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2EE15" w14:textId="77777777" w:rsidR="002A4BA9" w:rsidRDefault="00A225E4">
      <w:r>
        <w:rPr>
          <w:noProof/>
          <w:snapToGrid/>
          <w:szCs w:val="24"/>
        </w:rPr>
        <w:drawing>
          <wp:anchor distT="0" distB="0" distL="114300" distR="114300" simplePos="0" relativeHeight="251655679" behindDoc="1" locked="0" layoutInCell="1" allowOverlap="1" wp14:anchorId="05E99E4C" wp14:editId="04C97F95">
            <wp:simplePos x="0" y="0"/>
            <wp:positionH relativeFrom="column">
              <wp:posOffset>-133350</wp:posOffset>
            </wp:positionH>
            <wp:positionV relativeFrom="page">
              <wp:posOffset>133350</wp:posOffset>
            </wp:positionV>
            <wp:extent cx="1727835" cy="1294765"/>
            <wp:effectExtent l="0" t="0" r="5715" b="635"/>
            <wp:wrapTight wrapText="bothSides">
              <wp:wrapPolygon edited="0">
                <wp:start x="0" y="0"/>
                <wp:lineTo x="0" y="21293"/>
                <wp:lineTo x="21433" y="21293"/>
                <wp:lineTo x="2143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CESC_CME_Logo_cro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715">
        <w:rPr>
          <w:noProof/>
          <w:snapToGrid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1" layoutInCell="1" allowOverlap="1" wp14:anchorId="03C3E3E5" wp14:editId="2C6FE9DA">
                <wp:simplePos x="0" y="0"/>
                <wp:positionH relativeFrom="margin">
                  <wp:align>right</wp:align>
                </wp:positionH>
                <wp:positionV relativeFrom="page">
                  <wp:posOffset>372110</wp:posOffset>
                </wp:positionV>
                <wp:extent cx="5600700" cy="797560"/>
                <wp:effectExtent l="0" t="0" r="0" b="254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31621E" w14:textId="77777777" w:rsidR="00960286" w:rsidRPr="002B16C7" w:rsidRDefault="00960286" w:rsidP="005C3A4B">
                            <w:pPr>
                              <w:tabs>
                                <w:tab w:val="left" w:pos="1620"/>
                              </w:tabs>
                              <w:spacing w:after="4"/>
                              <w:jc w:val="center"/>
                              <w:rPr>
                                <w:rFonts w:ascii="Tw Cen MT" w:hAnsi="Tw Cen MT" w:cs="Arial"/>
                                <w:bCs/>
                                <w:smallCaps/>
                                <w:color w:val="283C4F"/>
                                <w:sz w:val="40"/>
                                <w:szCs w:val="40"/>
                              </w:rPr>
                            </w:pPr>
                            <w:r w:rsidRPr="002B16C7">
                              <w:rPr>
                                <w:rFonts w:ascii="Tw Cen MT" w:hAnsi="Tw Cen MT" w:cs="Arial"/>
                                <w:bCs/>
                                <w:smallCaps/>
                                <w:color w:val="283C4F"/>
                                <w:sz w:val="40"/>
                                <w:szCs w:val="40"/>
                              </w:rPr>
                              <w:t>Jefferson County Educational Service Center</w:t>
                            </w:r>
                          </w:p>
                          <w:p w14:paraId="238DDC09" w14:textId="77777777" w:rsidR="002B16C7" w:rsidRDefault="002B16C7" w:rsidP="005C3A4B">
                            <w:pPr>
                              <w:tabs>
                                <w:tab w:val="left" w:pos="1620"/>
                              </w:tabs>
                              <w:spacing w:after="4"/>
                              <w:jc w:val="center"/>
                              <w:rPr>
                                <w:rFonts w:ascii="Tw Cen MT" w:hAnsi="Tw Cen MT" w:cs="Arial"/>
                                <w:color w:val="283C4F"/>
                                <w:sz w:val="20"/>
                              </w:rPr>
                            </w:pPr>
                          </w:p>
                          <w:p w14:paraId="143F1585" w14:textId="12A0E8B1" w:rsidR="00960286" w:rsidRPr="00A640DA" w:rsidRDefault="00AB621E" w:rsidP="005C3A4B">
                            <w:pPr>
                              <w:tabs>
                                <w:tab w:val="left" w:pos="1620"/>
                              </w:tabs>
                              <w:spacing w:after="4"/>
                              <w:jc w:val="center"/>
                              <w:rPr>
                                <w:rFonts w:ascii="Tw Cen MT" w:hAnsi="Tw Cen MT" w:cs="Arial"/>
                                <w:color w:val="283C4F"/>
                                <w:sz w:val="20"/>
                              </w:rPr>
                            </w:pPr>
                            <w:r w:rsidRPr="00A640DA">
                              <w:rPr>
                                <w:rFonts w:ascii="Tw Cen MT" w:hAnsi="Tw Cen MT" w:cs="Arial"/>
                                <w:color w:val="283C4F"/>
                                <w:sz w:val="20"/>
                              </w:rPr>
                              <w:t xml:space="preserve">2023 Sunset Blvd., Steubenville, </w:t>
                            </w:r>
                            <w:proofErr w:type="gramStart"/>
                            <w:r w:rsidRPr="00A640DA">
                              <w:rPr>
                                <w:rFonts w:ascii="Tw Cen MT" w:hAnsi="Tw Cen MT" w:cs="Arial"/>
                                <w:color w:val="283C4F"/>
                                <w:sz w:val="20"/>
                              </w:rPr>
                              <w:t>Ohio  43952</w:t>
                            </w:r>
                            <w:proofErr w:type="gramEnd"/>
                            <w:r w:rsidRPr="00A640DA">
                              <w:rPr>
                                <w:rFonts w:ascii="Tw Cen MT" w:hAnsi="Tw Cen MT" w:cs="Arial"/>
                                <w:color w:val="283C4F"/>
                                <w:sz w:val="20"/>
                              </w:rPr>
                              <w:t xml:space="preserve">   </w:t>
                            </w:r>
                            <w:r w:rsidRPr="00A640DA">
                              <w:rPr>
                                <w:rFonts w:ascii="Tw Cen MT" w:hAnsi="Tw Cen MT" w:cs="Arial"/>
                                <w:color w:val="283C4F"/>
                                <w:sz w:val="20"/>
                              </w:rPr>
                              <w:sym w:font="Wingdings 2" w:char="F097"/>
                            </w:r>
                            <w:r w:rsidRPr="00A640DA">
                              <w:rPr>
                                <w:rFonts w:ascii="Tw Cen MT" w:hAnsi="Tw Cen MT" w:cs="Arial"/>
                                <w:color w:val="283C4F"/>
                                <w:sz w:val="20"/>
                              </w:rPr>
                              <w:t xml:space="preserve">   Phone:  740-</w:t>
                            </w:r>
                            <w:r w:rsidR="00C86D84">
                              <w:rPr>
                                <w:rFonts w:ascii="Tw Cen MT" w:hAnsi="Tw Cen MT" w:cs="Arial"/>
                                <w:color w:val="283C4F"/>
                                <w:sz w:val="20"/>
                              </w:rPr>
                              <w:t>792-4011</w:t>
                            </w:r>
                            <w:r w:rsidRPr="00A640DA">
                              <w:rPr>
                                <w:rFonts w:ascii="Tw Cen MT" w:hAnsi="Tw Cen MT" w:cs="Arial"/>
                                <w:color w:val="283C4F"/>
                                <w:sz w:val="20"/>
                              </w:rPr>
                              <w:t xml:space="preserve">   </w:t>
                            </w:r>
                            <w:r w:rsidRPr="00A640DA">
                              <w:rPr>
                                <w:rFonts w:ascii="Tw Cen MT" w:hAnsi="Tw Cen MT" w:cs="Arial"/>
                                <w:color w:val="283C4F"/>
                                <w:sz w:val="20"/>
                              </w:rPr>
                              <w:sym w:font="Wingdings 2" w:char="F097"/>
                            </w:r>
                            <w:r w:rsidRPr="00A640DA">
                              <w:rPr>
                                <w:rFonts w:ascii="Tw Cen MT" w:hAnsi="Tw Cen MT" w:cs="Arial"/>
                                <w:color w:val="283C4F"/>
                                <w:sz w:val="20"/>
                              </w:rPr>
                              <w:t xml:space="preserve">   </w:t>
                            </w:r>
                            <w:r w:rsidR="00960286" w:rsidRPr="00A640DA">
                              <w:rPr>
                                <w:rFonts w:ascii="Tw Cen MT" w:hAnsi="Tw Cen MT" w:cs="Arial"/>
                                <w:color w:val="283C4F"/>
                                <w:sz w:val="20"/>
                              </w:rPr>
                              <w:t>Fax:  740-283-2709</w:t>
                            </w:r>
                          </w:p>
                          <w:p w14:paraId="53295766" w14:textId="1E27E65E" w:rsidR="00AB621E" w:rsidRPr="00C86D84" w:rsidRDefault="00C86D84" w:rsidP="005C3A4B">
                            <w:pPr>
                              <w:tabs>
                                <w:tab w:val="left" w:pos="1620"/>
                              </w:tabs>
                              <w:spacing w:after="4"/>
                              <w:jc w:val="center"/>
                              <w:rPr>
                                <w:rFonts w:ascii="Tw Cen MT" w:hAnsi="Tw Cen MT" w:cs="Arial"/>
                                <w:b/>
                                <w:color w:val="FF0000"/>
                                <w:sz w:val="20"/>
                              </w:rPr>
                            </w:pPr>
                            <w:r w:rsidRPr="00C86D84">
                              <w:rPr>
                                <w:rFonts w:ascii="Tw Cen MT" w:hAnsi="Tw Cen MT" w:cs="Arial"/>
                                <w:b/>
                                <w:color w:val="FF0000"/>
                                <w:sz w:val="20"/>
                              </w:rPr>
                              <w:t xml:space="preserve">24-Hour CRISIS HOTLINE # </w:t>
                            </w:r>
                            <w:r w:rsidR="005B1FAA">
                              <w:rPr>
                                <w:rFonts w:ascii="Tw Cen MT" w:hAnsi="Tw Cen MT" w:cs="Arial"/>
                                <w:b/>
                                <w:color w:val="FF0000"/>
                                <w:sz w:val="20"/>
                              </w:rPr>
                              <w:t>740</w:t>
                            </w:r>
                            <w:r w:rsidRPr="00C86D84">
                              <w:rPr>
                                <w:rFonts w:ascii="Tw Cen MT" w:hAnsi="Tw Cen MT" w:cs="Arial"/>
                                <w:b/>
                                <w:color w:val="FF0000"/>
                                <w:sz w:val="20"/>
                              </w:rPr>
                              <w:t>-792-4012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3E3E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89.8pt;margin-top:29.3pt;width:441pt;height:62.8pt;z-index:25165619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" filled="f" fillcolor="black" stroked="f" strokeweight="0" insetpen="t">
                <v:textbox inset="2.85pt,2.85pt,2.85pt,2.85pt">
                  <w:txbxContent>
                    <w:p w14:paraId="0A31621E" w14:textId="77777777" w:rsidR="00960286" w:rsidRPr="002B16C7" w:rsidRDefault="00960286" w:rsidP="005C3A4B">
                      <w:pPr>
                        <w:tabs>
                          <w:tab w:val="left" w:pos="1620"/>
                        </w:tabs>
                        <w:spacing w:after="4"/>
                        <w:jc w:val="center"/>
                        <w:rPr>
                          <w:rFonts w:ascii="Tw Cen MT" w:hAnsi="Tw Cen MT" w:cs="Arial"/>
                          <w:bCs/>
                          <w:smallCaps/>
                          <w:color w:val="283C4F"/>
                          <w:sz w:val="40"/>
                          <w:szCs w:val="40"/>
                        </w:rPr>
                      </w:pPr>
                      <w:r w:rsidRPr="002B16C7">
                        <w:rPr>
                          <w:rFonts w:ascii="Tw Cen MT" w:hAnsi="Tw Cen MT" w:cs="Arial"/>
                          <w:bCs/>
                          <w:smallCaps/>
                          <w:color w:val="283C4F"/>
                          <w:sz w:val="40"/>
                          <w:szCs w:val="40"/>
                        </w:rPr>
                        <w:t>Jefferson County Educational Service Center</w:t>
                      </w:r>
                    </w:p>
                    <w:p w14:paraId="238DDC09" w14:textId="77777777" w:rsidR="002B16C7" w:rsidRDefault="002B16C7" w:rsidP="005C3A4B">
                      <w:pPr>
                        <w:tabs>
                          <w:tab w:val="left" w:pos="1620"/>
                        </w:tabs>
                        <w:spacing w:after="4"/>
                        <w:jc w:val="center"/>
                        <w:rPr>
                          <w:rFonts w:ascii="Tw Cen MT" w:hAnsi="Tw Cen MT" w:cs="Arial"/>
                          <w:color w:val="283C4F"/>
                          <w:sz w:val="20"/>
                        </w:rPr>
                      </w:pPr>
                    </w:p>
                    <w:p w14:paraId="143F1585" w14:textId="12A0E8B1" w:rsidR="00960286" w:rsidRPr="00A640DA" w:rsidRDefault="00AB621E" w:rsidP="005C3A4B">
                      <w:pPr>
                        <w:tabs>
                          <w:tab w:val="left" w:pos="1620"/>
                        </w:tabs>
                        <w:spacing w:after="4"/>
                        <w:jc w:val="center"/>
                        <w:rPr>
                          <w:rFonts w:ascii="Tw Cen MT" w:hAnsi="Tw Cen MT" w:cs="Arial"/>
                          <w:color w:val="283C4F"/>
                          <w:sz w:val="20"/>
                        </w:rPr>
                      </w:pPr>
                      <w:r w:rsidRPr="00A640DA">
                        <w:rPr>
                          <w:rFonts w:ascii="Tw Cen MT" w:hAnsi="Tw Cen MT" w:cs="Arial"/>
                          <w:color w:val="283C4F"/>
                          <w:sz w:val="20"/>
                        </w:rPr>
                        <w:t xml:space="preserve">2023 Sunset Blvd., Steubenville, </w:t>
                      </w:r>
                      <w:proofErr w:type="gramStart"/>
                      <w:r w:rsidRPr="00A640DA">
                        <w:rPr>
                          <w:rFonts w:ascii="Tw Cen MT" w:hAnsi="Tw Cen MT" w:cs="Arial"/>
                          <w:color w:val="283C4F"/>
                          <w:sz w:val="20"/>
                        </w:rPr>
                        <w:t>Ohio  43952</w:t>
                      </w:r>
                      <w:proofErr w:type="gramEnd"/>
                      <w:r w:rsidRPr="00A640DA">
                        <w:rPr>
                          <w:rFonts w:ascii="Tw Cen MT" w:hAnsi="Tw Cen MT" w:cs="Arial"/>
                          <w:color w:val="283C4F"/>
                          <w:sz w:val="20"/>
                        </w:rPr>
                        <w:t xml:space="preserve">   </w:t>
                      </w:r>
                      <w:r w:rsidRPr="00A640DA">
                        <w:rPr>
                          <w:rFonts w:ascii="Tw Cen MT" w:hAnsi="Tw Cen MT" w:cs="Arial"/>
                          <w:color w:val="283C4F"/>
                          <w:sz w:val="20"/>
                        </w:rPr>
                        <w:sym w:font="Wingdings 2" w:char="F097"/>
                      </w:r>
                      <w:r w:rsidRPr="00A640DA">
                        <w:rPr>
                          <w:rFonts w:ascii="Tw Cen MT" w:hAnsi="Tw Cen MT" w:cs="Arial"/>
                          <w:color w:val="283C4F"/>
                          <w:sz w:val="20"/>
                        </w:rPr>
                        <w:t xml:space="preserve">   Phone:  740-</w:t>
                      </w:r>
                      <w:r w:rsidR="00C86D84">
                        <w:rPr>
                          <w:rFonts w:ascii="Tw Cen MT" w:hAnsi="Tw Cen MT" w:cs="Arial"/>
                          <w:color w:val="283C4F"/>
                          <w:sz w:val="20"/>
                        </w:rPr>
                        <w:t>792-4011</w:t>
                      </w:r>
                      <w:r w:rsidRPr="00A640DA">
                        <w:rPr>
                          <w:rFonts w:ascii="Tw Cen MT" w:hAnsi="Tw Cen MT" w:cs="Arial"/>
                          <w:color w:val="283C4F"/>
                          <w:sz w:val="20"/>
                        </w:rPr>
                        <w:t xml:space="preserve">   </w:t>
                      </w:r>
                      <w:r w:rsidRPr="00A640DA">
                        <w:rPr>
                          <w:rFonts w:ascii="Tw Cen MT" w:hAnsi="Tw Cen MT" w:cs="Arial"/>
                          <w:color w:val="283C4F"/>
                          <w:sz w:val="20"/>
                        </w:rPr>
                        <w:sym w:font="Wingdings 2" w:char="F097"/>
                      </w:r>
                      <w:r w:rsidRPr="00A640DA">
                        <w:rPr>
                          <w:rFonts w:ascii="Tw Cen MT" w:hAnsi="Tw Cen MT" w:cs="Arial"/>
                          <w:color w:val="283C4F"/>
                          <w:sz w:val="20"/>
                        </w:rPr>
                        <w:t xml:space="preserve">   </w:t>
                      </w:r>
                      <w:r w:rsidR="00960286" w:rsidRPr="00A640DA">
                        <w:rPr>
                          <w:rFonts w:ascii="Tw Cen MT" w:hAnsi="Tw Cen MT" w:cs="Arial"/>
                          <w:color w:val="283C4F"/>
                          <w:sz w:val="20"/>
                        </w:rPr>
                        <w:t>Fax:  740-283-2709</w:t>
                      </w:r>
                    </w:p>
                    <w:p w14:paraId="53295766" w14:textId="1E27E65E" w:rsidR="00AB621E" w:rsidRPr="00C86D84" w:rsidRDefault="00C86D84" w:rsidP="005C3A4B">
                      <w:pPr>
                        <w:tabs>
                          <w:tab w:val="left" w:pos="1620"/>
                        </w:tabs>
                        <w:spacing w:after="4"/>
                        <w:jc w:val="center"/>
                        <w:rPr>
                          <w:rFonts w:ascii="Tw Cen MT" w:hAnsi="Tw Cen MT" w:cs="Arial"/>
                          <w:b/>
                          <w:color w:val="FF0000"/>
                          <w:sz w:val="20"/>
                        </w:rPr>
                      </w:pPr>
                      <w:r w:rsidRPr="00C86D84">
                        <w:rPr>
                          <w:rFonts w:ascii="Tw Cen MT" w:hAnsi="Tw Cen MT" w:cs="Arial"/>
                          <w:b/>
                          <w:color w:val="FF0000"/>
                          <w:sz w:val="20"/>
                        </w:rPr>
                        <w:t xml:space="preserve">24-Hour CRISIS HOTLINE # </w:t>
                      </w:r>
                      <w:r w:rsidR="005B1FAA">
                        <w:rPr>
                          <w:rFonts w:ascii="Tw Cen MT" w:hAnsi="Tw Cen MT" w:cs="Arial"/>
                          <w:b/>
                          <w:color w:val="FF0000"/>
                          <w:sz w:val="20"/>
                        </w:rPr>
                        <w:t>740</w:t>
                      </w:r>
                      <w:r w:rsidRPr="00C86D84">
                        <w:rPr>
                          <w:rFonts w:ascii="Tw Cen MT" w:hAnsi="Tw Cen MT" w:cs="Arial"/>
                          <w:b/>
                          <w:color w:val="FF0000"/>
                          <w:sz w:val="20"/>
                        </w:rPr>
                        <w:t>-792-4012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E7715">
        <w:rPr>
          <w:noProof/>
          <w:snapToGrid/>
          <w:szCs w:val="24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67BE0F34" wp14:editId="015A2645">
                <wp:simplePos x="0" y="0"/>
                <wp:positionH relativeFrom="column">
                  <wp:posOffset>1040130</wp:posOffset>
                </wp:positionH>
                <wp:positionV relativeFrom="paragraph">
                  <wp:posOffset>9696450</wp:posOffset>
                </wp:positionV>
                <wp:extent cx="5753100" cy="1428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A29D31" w14:textId="77777777" w:rsidR="00960286" w:rsidRDefault="00960286" w:rsidP="003850EB">
                            <w:pPr>
                              <w:jc w:val="center"/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“An Equal Opportunity Employer”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E0F34" id="Text Box 2" o:spid="_x0000_s1027" type="#_x0000_t202" style="position:absolute;margin-left:81.9pt;margin-top:763.5pt;width:453pt;height:11.2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" stroked="f" strokeweight="0" insetpen="t">
                <v:shadow color="#ccc"/>
                <v:textbox inset="2.85pt,2.85pt,2.85pt,2.85pt">
                  <w:txbxContent>
                    <w:p w14:paraId="59A29D31" w14:textId="77777777" w:rsidR="00960286" w:rsidRDefault="00960286" w:rsidP="003850EB">
                      <w:pPr>
                        <w:jc w:val="center"/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z w:val="16"/>
                          <w:szCs w:val="16"/>
                        </w:rPr>
                        <w:t>“An Equal Opportunity Employer”</w:t>
                      </w:r>
                    </w:p>
                  </w:txbxContent>
                </v:textbox>
              </v:shape>
            </w:pict>
          </mc:Fallback>
        </mc:AlternateContent>
      </w:r>
    </w:p>
    <w:p w14:paraId="73448965" w14:textId="77777777" w:rsidR="002A4BA9" w:rsidRDefault="00177B9D">
      <w:r>
        <w:rPr>
          <w:noProof/>
          <w:snapToGrid/>
          <w:color w:val="034471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7A7AD983" wp14:editId="55F77C7D">
                <wp:simplePos x="0" y="0"/>
                <wp:positionH relativeFrom="column">
                  <wp:posOffset>924560</wp:posOffset>
                </wp:positionH>
                <wp:positionV relativeFrom="paragraph">
                  <wp:posOffset>18415</wp:posOffset>
                </wp:positionV>
                <wp:extent cx="5446395" cy="0"/>
                <wp:effectExtent l="0" t="0" r="20955" b="1905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63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83C4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895CE13" id="Line 10" o:spid="_x0000_s1026" style="position:absolute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72.8pt,1.45pt" to="501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" strokecolor="#283c4f" strokeweight="1pt">
                <v:shadow color="#ccc"/>
              </v:line>
            </w:pict>
          </mc:Fallback>
        </mc:AlternateContent>
      </w:r>
    </w:p>
    <w:p w14:paraId="2757EBDE" w14:textId="77777777" w:rsidR="002A4BA9" w:rsidRDefault="002A4BA9"/>
    <w:p w14:paraId="73006702" w14:textId="77777777" w:rsidR="002A4BA9" w:rsidRDefault="002A4BA9"/>
    <w:p w14:paraId="0EF54AFE" w14:textId="19E6DEB0" w:rsidR="00AD67F6" w:rsidRDefault="00AD67F6" w:rsidP="00C86D84">
      <w:pPr>
        <w:spacing w:before="100" w:beforeAutospacing="1" w:after="100" w:afterAutospacing="1"/>
        <w:rPr>
          <w:rFonts w:ascii="Tw Cen MT" w:hAnsi="Tw Cen MT"/>
          <w:szCs w:val="24"/>
        </w:rPr>
      </w:pPr>
    </w:p>
    <w:p w14:paraId="48F9BFDB" w14:textId="05F14E5B" w:rsidR="00D12F9F" w:rsidRPr="00D12F9F" w:rsidRDefault="00D12F9F" w:rsidP="00D12F9F">
      <w:pPr>
        <w:rPr>
          <w:b/>
          <w:sz w:val="22"/>
          <w:szCs w:val="22"/>
        </w:rPr>
      </w:pPr>
      <w:r w:rsidRPr="00D12F9F">
        <w:rPr>
          <w:b/>
          <w:sz w:val="22"/>
          <w:szCs w:val="22"/>
        </w:rPr>
        <w:t xml:space="preserve">Contact: </w:t>
      </w:r>
      <w:r w:rsidR="00102A8C">
        <w:rPr>
          <w:b/>
          <w:sz w:val="22"/>
          <w:szCs w:val="22"/>
        </w:rPr>
        <w:t xml:space="preserve">Superintendent </w:t>
      </w:r>
      <w:r w:rsidRPr="00D12F9F">
        <w:rPr>
          <w:b/>
          <w:sz w:val="22"/>
          <w:szCs w:val="22"/>
        </w:rPr>
        <w:t>Dr</w:t>
      </w:r>
      <w:r w:rsidR="00102A8C">
        <w:rPr>
          <w:b/>
          <w:sz w:val="22"/>
          <w:szCs w:val="22"/>
        </w:rPr>
        <w:t>.</w:t>
      </w:r>
      <w:r w:rsidRPr="00D12F9F">
        <w:rPr>
          <w:b/>
          <w:sz w:val="22"/>
          <w:szCs w:val="22"/>
        </w:rPr>
        <w:t xml:space="preserve"> Chuck Kokiko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02A8C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 </w:t>
      </w:r>
      <w:r w:rsidR="00102A8C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</w:t>
      </w:r>
      <w:r w:rsidR="00102A8C"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For</w:t>
      </w:r>
      <w:proofErr w:type="gramEnd"/>
      <w:r>
        <w:rPr>
          <w:b/>
          <w:sz w:val="22"/>
          <w:szCs w:val="22"/>
        </w:rPr>
        <w:t xml:space="preserve"> Immediate Release</w:t>
      </w:r>
    </w:p>
    <w:p w14:paraId="27488174" w14:textId="214C72A2" w:rsidR="00D12F9F" w:rsidRPr="00D12F9F" w:rsidRDefault="00D12F9F" w:rsidP="00D12F9F">
      <w:pPr>
        <w:rPr>
          <w:b/>
          <w:sz w:val="22"/>
          <w:szCs w:val="22"/>
        </w:rPr>
      </w:pPr>
      <w:r w:rsidRPr="00D12F9F">
        <w:rPr>
          <w:b/>
          <w:sz w:val="22"/>
          <w:szCs w:val="22"/>
        </w:rPr>
        <w:t>(740) 283-3347</w:t>
      </w:r>
    </w:p>
    <w:p w14:paraId="0E5194A3" w14:textId="77777777" w:rsidR="00D12F9F" w:rsidRDefault="00D12F9F" w:rsidP="004343D9">
      <w:pPr>
        <w:jc w:val="center"/>
        <w:rPr>
          <w:b/>
          <w:sz w:val="28"/>
          <w:szCs w:val="28"/>
        </w:rPr>
      </w:pPr>
    </w:p>
    <w:p w14:paraId="009CCE29" w14:textId="77777777" w:rsidR="00D12F9F" w:rsidRDefault="00D12F9F" w:rsidP="004343D9">
      <w:pPr>
        <w:jc w:val="center"/>
        <w:rPr>
          <w:b/>
          <w:sz w:val="28"/>
          <w:szCs w:val="28"/>
        </w:rPr>
      </w:pPr>
    </w:p>
    <w:p w14:paraId="6F221344" w14:textId="1A8BD37F" w:rsidR="00A073F8" w:rsidRDefault="00585250" w:rsidP="004343D9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Aetna, </w:t>
      </w:r>
      <w:r w:rsidR="001F732B">
        <w:rPr>
          <w:b/>
          <w:sz w:val="28"/>
          <w:szCs w:val="28"/>
        </w:rPr>
        <w:t xml:space="preserve">OhioRISE </w:t>
      </w:r>
      <w:r w:rsidR="00C57255">
        <w:rPr>
          <w:b/>
          <w:sz w:val="28"/>
          <w:szCs w:val="28"/>
        </w:rPr>
        <w:t>Assist East Palestine Families</w:t>
      </w:r>
    </w:p>
    <w:p w14:paraId="53D85EBB" w14:textId="77777777" w:rsidR="004343D9" w:rsidRDefault="004343D9" w:rsidP="004343D9">
      <w:pPr>
        <w:jc w:val="both"/>
        <w:rPr>
          <w:b/>
          <w:sz w:val="28"/>
          <w:szCs w:val="28"/>
        </w:rPr>
      </w:pPr>
    </w:p>
    <w:p w14:paraId="5AF2C44A" w14:textId="733E62EC" w:rsidR="00C57255" w:rsidRPr="00585250" w:rsidRDefault="00C57255" w:rsidP="004343D9">
      <w:pPr>
        <w:jc w:val="both"/>
        <w:rPr>
          <w:sz w:val="20"/>
        </w:rPr>
      </w:pPr>
      <w:r>
        <w:rPr>
          <w:sz w:val="20"/>
        </w:rPr>
        <w:t xml:space="preserve">   </w:t>
      </w:r>
      <w:r w:rsidRPr="00585250">
        <w:rPr>
          <w:sz w:val="20"/>
        </w:rPr>
        <w:t xml:space="preserve">STEUBENVILLE-Aetna </w:t>
      </w:r>
      <w:r w:rsidR="00A943DE" w:rsidRPr="00585250">
        <w:rPr>
          <w:sz w:val="20"/>
        </w:rPr>
        <w:t>Better Health of Ohio</w:t>
      </w:r>
      <w:r w:rsidRPr="00585250">
        <w:rPr>
          <w:sz w:val="20"/>
        </w:rPr>
        <w:t xml:space="preserve"> and </w:t>
      </w:r>
      <w:r w:rsidR="00CF5608">
        <w:rPr>
          <w:sz w:val="20"/>
        </w:rPr>
        <w:t>the Jefferson County Educational Service Center’s</w:t>
      </w:r>
      <w:r w:rsidR="00EB740D">
        <w:rPr>
          <w:sz w:val="20"/>
        </w:rPr>
        <w:t xml:space="preserve"> </w:t>
      </w:r>
      <w:proofErr w:type="spellStart"/>
      <w:r w:rsidRPr="00585250">
        <w:rPr>
          <w:sz w:val="20"/>
        </w:rPr>
        <w:t>OhioRISE</w:t>
      </w:r>
      <w:proofErr w:type="spellEnd"/>
      <w:r w:rsidR="00DF69C4">
        <w:rPr>
          <w:sz w:val="20"/>
        </w:rPr>
        <w:t xml:space="preserve"> program</w:t>
      </w:r>
      <w:r w:rsidRPr="00585250">
        <w:rPr>
          <w:sz w:val="20"/>
        </w:rPr>
        <w:t xml:space="preserve"> are reaching out to assist families </w:t>
      </w:r>
      <w:r w:rsidR="00CF5608">
        <w:rPr>
          <w:sz w:val="20"/>
        </w:rPr>
        <w:t xml:space="preserve">they serve </w:t>
      </w:r>
      <w:r w:rsidR="00DF69C4">
        <w:rPr>
          <w:sz w:val="20"/>
        </w:rPr>
        <w:t xml:space="preserve">in </w:t>
      </w:r>
      <w:r w:rsidRPr="00585250">
        <w:rPr>
          <w:sz w:val="20"/>
        </w:rPr>
        <w:t xml:space="preserve">East Palestine following the </w:t>
      </w:r>
      <w:r w:rsidR="00C37B90">
        <w:rPr>
          <w:sz w:val="20"/>
        </w:rPr>
        <w:t xml:space="preserve">toxic </w:t>
      </w:r>
      <w:r w:rsidRPr="00585250">
        <w:rPr>
          <w:sz w:val="20"/>
        </w:rPr>
        <w:t>train derailment in that communit</w:t>
      </w:r>
      <w:r w:rsidR="00585250" w:rsidRPr="00585250">
        <w:rPr>
          <w:sz w:val="20"/>
        </w:rPr>
        <w:t>y</w:t>
      </w:r>
      <w:r w:rsidRPr="00585250">
        <w:rPr>
          <w:sz w:val="20"/>
        </w:rPr>
        <w:t>.</w:t>
      </w:r>
    </w:p>
    <w:p w14:paraId="3EDE17D9" w14:textId="6945A8E3" w:rsidR="00C57255" w:rsidRPr="00585250" w:rsidRDefault="00C57255" w:rsidP="004343D9">
      <w:pPr>
        <w:jc w:val="both"/>
        <w:rPr>
          <w:sz w:val="20"/>
        </w:rPr>
      </w:pPr>
    </w:p>
    <w:p w14:paraId="1613E840" w14:textId="196DF5CC" w:rsidR="00630A3E" w:rsidRDefault="00C57255" w:rsidP="00630A3E">
      <w:pPr>
        <w:jc w:val="both"/>
        <w:rPr>
          <w:sz w:val="20"/>
        </w:rPr>
      </w:pPr>
      <w:r w:rsidRPr="00585250">
        <w:rPr>
          <w:sz w:val="20"/>
        </w:rPr>
        <w:t xml:space="preserve">   The organizations provided </w:t>
      </w:r>
      <w:r w:rsidR="00A943DE" w:rsidRPr="00585250">
        <w:rPr>
          <w:sz w:val="20"/>
        </w:rPr>
        <w:t>cleaning supplies and other essentials for</w:t>
      </w:r>
      <w:r w:rsidRPr="00585250">
        <w:rPr>
          <w:sz w:val="20"/>
        </w:rPr>
        <w:t xml:space="preserve"> five families </w:t>
      </w:r>
      <w:r w:rsidR="00A943DE" w:rsidRPr="00585250">
        <w:rPr>
          <w:sz w:val="20"/>
        </w:rPr>
        <w:t>involved with the program</w:t>
      </w:r>
      <w:r w:rsidR="00585250" w:rsidRPr="00585250">
        <w:rPr>
          <w:sz w:val="20"/>
        </w:rPr>
        <w:t xml:space="preserve"> </w:t>
      </w:r>
      <w:r w:rsidR="00630A3E">
        <w:rPr>
          <w:sz w:val="20"/>
        </w:rPr>
        <w:t>that</w:t>
      </w:r>
      <w:r w:rsidR="00585250" w:rsidRPr="00585250">
        <w:rPr>
          <w:sz w:val="20"/>
        </w:rPr>
        <w:t xml:space="preserve"> were temporarily displaced by the disaster</w:t>
      </w:r>
      <w:r w:rsidR="00C37B90">
        <w:rPr>
          <w:sz w:val="20"/>
        </w:rPr>
        <w:t xml:space="preserve"> on Feb. 3</w:t>
      </w:r>
      <w:r w:rsidR="00A943DE" w:rsidRPr="00585250">
        <w:rPr>
          <w:sz w:val="20"/>
        </w:rPr>
        <w:t xml:space="preserve">. </w:t>
      </w:r>
      <w:r w:rsidR="00DF69C4">
        <w:rPr>
          <w:sz w:val="20"/>
        </w:rPr>
        <w:t xml:space="preserve">JCESC’s </w:t>
      </w:r>
      <w:proofErr w:type="spellStart"/>
      <w:r w:rsidR="00A943DE" w:rsidRPr="00585250">
        <w:rPr>
          <w:sz w:val="20"/>
        </w:rPr>
        <w:t>OhioRISE</w:t>
      </w:r>
      <w:proofErr w:type="spellEnd"/>
      <w:r w:rsidR="00DF69C4">
        <w:rPr>
          <w:sz w:val="20"/>
        </w:rPr>
        <w:t xml:space="preserve"> program</w:t>
      </w:r>
      <w:r w:rsidR="00A943DE" w:rsidRPr="00585250">
        <w:rPr>
          <w:sz w:val="20"/>
        </w:rPr>
        <w:t xml:space="preserve">, </w:t>
      </w:r>
      <w:r w:rsidR="00CF5608">
        <w:rPr>
          <w:sz w:val="20"/>
        </w:rPr>
        <w:t xml:space="preserve">which </w:t>
      </w:r>
      <w:r w:rsidR="00A943DE" w:rsidRPr="00585250">
        <w:rPr>
          <w:sz w:val="20"/>
        </w:rPr>
        <w:t>stands for Resilience through Integrated Systems and Excellence</w:t>
      </w:r>
      <w:r w:rsidR="00CF5608">
        <w:rPr>
          <w:sz w:val="20"/>
        </w:rPr>
        <w:t xml:space="preserve">, is </w:t>
      </w:r>
      <w:r w:rsidR="00A943DE" w:rsidRPr="00585250">
        <w:rPr>
          <w:sz w:val="20"/>
        </w:rPr>
        <w:t xml:space="preserve">a specialized Medicaid managed care system for children and youth with complex behavioral health and multisystem needs </w:t>
      </w:r>
      <w:r w:rsidR="00CF5608">
        <w:rPr>
          <w:sz w:val="20"/>
        </w:rPr>
        <w:t>and Aetna serves</w:t>
      </w:r>
      <w:r w:rsidR="00A943DE" w:rsidRPr="00585250">
        <w:rPr>
          <w:sz w:val="20"/>
        </w:rPr>
        <w:t xml:space="preserve"> as the managed care partner</w:t>
      </w:r>
      <w:r w:rsidR="00630A3E">
        <w:rPr>
          <w:sz w:val="20"/>
        </w:rPr>
        <w:t xml:space="preserve">. </w:t>
      </w:r>
      <w:r w:rsidR="006928B0">
        <w:rPr>
          <w:sz w:val="20"/>
        </w:rPr>
        <w:t>JCESC</w:t>
      </w:r>
      <w:r w:rsidR="00A943DE" w:rsidRPr="00585250">
        <w:rPr>
          <w:sz w:val="20"/>
        </w:rPr>
        <w:t xml:space="preserve"> </w:t>
      </w:r>
      <w:r w:rsidR="00C37B90">
        <w:rPr>
          <w:sz w:val="20"/>
        </w:rPr>
        <w:t>is</w:t>
      </w:r>
      <w:r w:rsidR="00585250" w:rsidRPr="00585250">
        <w:rPr>
          <w:sz w:val="20"/>
        </w:rPr>
        <w:t xml:space="preserve"> one of </w:t>
      </w:r>
      <w:r w:rsidR="00DF69C4">
        <w:rPr>
          <w:sz w:val="20"/>
        </w:rPr>
        <w:t>18</w:t>
      </w:r>
      <w:r w:rsidR="00585250" w:rsidRPr="00585250">
        <w:rPr>
          <w:sz w:val="20"/>
        </w:rPr>
        <w:t xml:space="preserve"> care management entitie</w:t>
      </w:r>
      <w:r w:rsidR="00630A3E">
        <w:rPr>
          <w:sz w:val="20"/>
        </w:rPr>
        <w:t xml:space="preserve">s (CME’s) </w:t>
      </w:r>
      <w:r w:rsidR="00C37B90">
        <w:rPr>
          <w:sz w:val="20"/>
        </w:rPr>
        <w:t xml:space="preserve">for OhioRISE </w:t>
      </w:r>
      <w:r w:rsidR="00630A3E">
        <w:rPr>
          <w:sz w:val="20"/>
        </w:rPr>
        <w:t xml:space="preserve">and represents an eight-county region </w:t>
      </w:r>
      <w:r w:rsidR="006928B0">
        <w:rPr>
          <w:sz w:val="20"/>
        </w:rPr>
        <w:t xml:space="preserve">known as </w:t>
      </w:r>
      <w:r w:rsidR="00630A3E">
        <w:rPr>
          <w:sz w:val="20"/>
        </w:rPr>
        <w:t>Catchment J</w:t>
      </w:r>
      <w:r w:rsidR="006928B0">
        <w:rPr>
          <w:sz w:val="20"/>
        </w:rPr>
        <w:t xml:space="preserve"> that</w:t>
      </w:r>
      <w:r w:rsidR="00630A3E">
        <w:rPr>
          <w:sz w:val="20"/>
        </w:rPr>
        <w:t xml:space="preserve"> includes Jefferson, Belmont, Harrison, Carroll, Columbiana, Monroe, Tuscarawas and </w:t>
      </w:r>
      <w:r w:rsidR="00C37B90">
        <w:rPr>
          <w:sz w:val="20"/>
        </w:rPr>
        <w:t>Stark</w:t>
      </w:r>
      <w:r w:rsidR="00630A3E">
        <w:rPr>
          <w:sz w:val="20"/>
        </w:rPr>
        <w:t xml:space="preserve">. </w:t>
      </w:r>
    </w:p>
    <w:p w14:paraId="04290E2A" w14:textId="77777777" w:rsidR="00585250" w:rsidRPr="00585250" w:rsidRDefault="00585250" w:rsidP="004343D9">
      <w:pPr>
        <w:jc w:val="both"/>
        <w:rPr>
          <w:sz w:val="20"/>
        </w:rPr>
      </w:pPr>
    </w:p>
    <w:p w14:paraId="71FDE63C" w14:textId="2511CA81" w:rsidR="00630A3E" w:rsidRDefault="00C57255" w:rsidP="004343D9">
      <w:pPr>
        <w:jc w:val="both"/>
        <w:rPr>
          <w:sz w:val="20"/>
        </w:rPr>
      </w:pPr>
      <w:r w:rsidRPr="00585250">
        <w:rPr>
          <w:sz w:val="20"/>
        </w:rPr>
        <w:t xml:space="preserve">  </w:t>
      </w:r>
      <w:r w:rsidR="00630A3E">
        <w:rPr>
          <w:sz w:val="20"/>
        </w:rPr>
        <w:t xml:space="preserve"> </w:t>
      </w:r>
      <w:r w:rsidR="00585250" w:rsidRPr="00585250">
        <w:rPr>
          <w:sz w:val="20"/>
        </w:rPr>
        <w:t>CME</w:t>
      </w:r>
      <w:r w:rsidRPr="00585250">
        <w:rPr>
          <w:sz w:val="20"/>
        </w:rPr>
        <w:t xml:space="preserve"> Program </w:t>
      </w:r>
      <w:r w:rsidR="00DF69C4">
        <w:rPr>
          <w:sz w:val="20"/>
        </w:rPr>
        <w:t>Director</w:t>
      </w:r>
      <w:r w:rsidRPr="00585250">
        <w:rPr>
          <w:sz w:val="20"/>
        </w:rPr>
        <w:t xml:space="preserve"> Linda Trushel collaborated with Amy Swanson, Aetna </w:t>
      </w:r>
      <w:proofErr w:type="spellStart"/>
      <w:r w:rsidRPr="00585250">
        <w:rPr>
          <w:sz w:val="20"/>
        </w:rPr>
        <w:t>OhioRISE</w:t>
      </w:r>
      <w:proofErr w:type="spellEnd"/>
      <w:r w:rsidRPr="00585250">
        <w:rPr>
          <w:sz w:val="20"/>
        </w:rPr>
        <w:t xml:space="preserve"> </w:t>
      </w:r>
      <w:r w:rsidR="00CF5608">
        <w:rPr>
          <w:sz w:val="20"/>
        </w:rPr>
        <w:t>contract administrator and state liaison</w:t>
      </w:r>
      <w:r w:rsidRPr="00585250">
        <w:rPr>
          <w:sz w:val="20"/>
        </w:rPr>
        <w:t xml:space="preserve">, and Maryalice Surgenavic, </w:t>
      </w:r>
      <w:r w:rsidR="00DF69C4">
        <w:rPr>
          <w:sz w:val="20"/>
        </w:rPr>
        <w:t xml:space="preserve">CME </w:t>
      </w:r>
      <w:r w:rsidR="00CF5608">
        <w:rPr>
          <w:sz w:val="20"/>
        </w:rPr>
        <w:t>s</w:t>
      </w:r>
      <w:r w:rsidRPr="00585250">
        <w:rPr>
          <w:sz w:val="20"/>
        </w:rPr>
        <w:t xml:space="preserve">upervisor </w:t>
      </w:r>
      <w:r w:rsidR="004F7698">
        <w:rPr>
          <w:sz w:val="20"/>
        </w:rPr>
        <w:t xml:space="preserve">for Catchment J </w:t>
      </w:r>
      <w:r w:rsidRPr="00585250">
        <w:rPr>
          <w:sz w:val="20"/>
        </w:rPr>
        <w:t>in Columbiana and Stark counties</w:t>
      </w:r>
      <w:r w:rsidR="00585250" w:rsidRPr="00585250">
        <w:rPr>
          <w:sz w:val="20"/>
        </w:rPr>
        <w:t xml:space="preserve">, to </w:t>
      </w:r>
      <w:r w:rsidR="00C37B90">
        <w:rPr>
          <w:sz w:val="20"/>
        </w:rPr>
        <w:t>aid those</w:t>
      </w:r>
      <w:r w:rsidR="00585250" w:rsidRPr="00585250">
        <w:rPr>
          <w:sz w:val="20"/>
        </w:rPr>
        <w:t xml:space="preserve"> families </w:t>
      </w:r>
      <w:r w:rsidR="00630A3E">
        <w:rPr>
          <w:sz w:val="20"/>
        </w:rPr>
        <w:t>so they could resume their lives with some sense of normalcy.</w:t>
      </w:r>
    </w:p>
    <w:p w14:paraId="7A12ADA1" w14:textId="399BE2B0" w:rsidR="00C57255" w:rsidRPr="00585250" w:rsidRDefault="00C57255" w:rsidP="004343D9">
      <w:pPr>
        <w:jc w:val="both"/>
        <w:rPr>
          <w:sz w:val="20"/>
        </w:rPr>
      </w:pPr>
    </w:p>
    <w:p w14:paraId="106A10D2" w14:textId="25D555D5" w:rsidR="00C57255" w:rsidRPr="00585250" w:rsidRDefault="00C57255" w:rsidP="00C57255">
      <w:pPr>
        <w:jc w:val="both"/>
        <w:rPr>
          <w:sz w:val="20"/>
        </w:rPr>
      </w:pPr>
      <w:r w:rsidRPr="00585250">
        <w:rPr>
          <w:sz w:val="20"/>
        </w:rPr>
        <w:t xml:space="preserve">   “Aetna reached out to me on Feb. 15,” Trushel said. “Amy Swanson </w:t>
      </w:r>
      <w:r w:rsidR="00C37B90">
        <w:rPr>
          <w:sz w:val="20"/>
        </w:rPr>
        <w:t>said</w:t>
      </w:r>
      <w:r w:rsidRPr="00585250">
        <w:rPr>
          <w:sz w:val="20"/>
        </w:rPr>
        <w:t xml:space="preserve"> she had been glued to the news stories on the train derailment. She was so devastated for that area of the state.”</w:t>
      </w:r>
    </w:p>
    <w:p w14:paraId="2D71548D" w14:textId="71EA8A66" w:rsidR="00C57255" w:rsidRPr="00585250" w:rsidRDefault="00C57255" w:rsidP="00C57255">
      <w:pPr>
        <w:jc w:val="both"/>
        <w:rPr>
          <w:sz w:val="20"/>
        </w:rPr>
      </w:pPr>
    </w:p>
    <w:p w14:paraId="67D87678" w14:textId="6F759754" w:rsidR="00C37B90" w:rsidRDefault="00C57255" w:rsidP="00630A3E">
      <w:pPr>
        <w:jc w:val="both"/>
        <w:rPr>
          <w:sz w:val="20"/>
        </w:rPr>
      </w:pPr>
      <w:r w:rsidRPr="00585250">
        <w:rPr>
          <w:sz w:val="20"/>
        </w:rPr>
        <w:t xml:space="preserve">   Swanson had wondered about community needs and whether OhioRISE members were struggling. Efforts </w:t>
      </w:r>
      <w:r w:rsidR="00C37B90">
        <w:rPr>
          <w:sz w:val="20"/>
        </w:rPr>
        <w:t xml:space="preserve">were soon underway to </w:t>
      </w:r>
      <w:r w:rsidRPr="00585250">
        <w:rPr>
          <w:sz w:val="20"/>
        </w:rPr>
        <w:t xml:space="preserve">order </w:t>
      </w:r>
      <w:r w:rsidR="00630A3E">
        <w:rPr>
          <w:sz w:val="20"/>
        </w:rPr>
        <w:t xml:space="preserve">supplies including </w:t>
      </w:r>
      <w:r w:rsidRPr="00585250">
        <w:rPr>
          <w:sz w:val="20"/>
        </w:rPr>
        <w:t>Clorox Multi-Purpose Cleaning Spray System starter kit</w:t>
      </w:r>
      <w:r w:rsidR="00A943DE" w:rsidRPr="00585250">
        <w:rPr>
          <w:sz w:val="20"/>
        </w:rPr>
        <w:t xml:space="preserve">s, Mrs. Meyer’s Kitchen Essentials sets with hand and dish soap and all-purpose cleaner, trash bags and a care package of snacks to help them as they returned home. The items were delivered with a note from Aetna Better Health </w:t>
      </w:r>
      <w:r w:rsidR="00630A3E">
        <w:rPr>
          <w:sz w:val="20"/>
        </w:rPr>
        <w:t>--</w:t>
      </w:r>
      <w:r w:rsidR="00A943DE" w:rsidRPr="00585250">
        <w:rPr>
          <w:sz w:val="20"/>
        </w:rPr>
        <w:t xml:space="preserve"> </w:t>
      </w:r>
      <w:proofErr w:type="spellStart"/>
      <w:r w:rsidR="00A943DE" w:rsidRPr="00585250">
        <w:rPr>
          <w:sz w:val="20"/>
        </w:rPr>
        <w:t>OhioR</w:t>
      </w:r>
      <w:r w:rsidR="00CF5608">
        <w:rPr>
          <w:sz w:val="20"/>
        </w:rPr>
        <w:t>ISE</w:t>
      </w:r>
      <w:proofErr w:type="spellEnd"/>
      <w:r w:rsidR="00A943DE" w:rsidRPr="00585250">
        <w:rPr>
          <w:sz w:val="20"/>
        </w:rPr>
        <w:t xml:space="preserve"> around Feb. 20. </w:t>
      </w:r>
    </w:p>
    <w:p w14:paraId="6EEF8DBB" w14:textId="77777777" w:rsidR="00C37B90" w:rsidRDefault="00C37B90" w:rsidP="00630A3E">
      <w:pPr>
        <w:jc w:val="both"/>
        <w:rPr>
          <w:sz w:val="20"/>
        </w:rPr>
      </w:pPr>
    </w:p>
    <w:p w14:paraId="36A7D586" w14:textId="0FE68CC0" w:rsidR="00C57255" w:rsidRPr="00585250" w:rsidRDefault="00C37B90" w:rsidP="00630A3E">
      <w:pPr>
        <w:jc w:val="both"/>
        <w:rPr>
          <w:sz w:val="20"/>
        </w:rPr>
      </w:pPr>
      <w:r>
        <w:rPr>
          <w:sz w:val="20"/>
        </w:rPr>
        <w:t xml:space="preserve">   </w:t>
      </w:r>
      <w:r w:rsidR="00A943DE" w:rsidRPr="00585250">
        <w:rPr>
          <w:sz w:val="20"/>
        </w:rPr>
        <w:t xml:space="preserve">Trushel said it was </w:t>
      </w:r>
      <w:r>
        <w:rPr>
          <w:sz w:val="20"/>
        </w:rPr>
        <w:t>one</w:t>
      </w:r>
      <w:r w:rsidR="00A943DE" w:rsidRPr="00585250">
        <w:rPr>
          <w:sz w:val="20"/>
        </w:rPr>
        <w:t xml:space="preserve"> small way </w:t>
      </w:r>
      <w:r w:rsidR="00585250" w:rsidRPr="00585250">
        <w:rPr>
          <w:sz w:val="20"/>
        </w:rPr>
        <w:t xml:space="preserve">to </w:t>
      </w:r>
      <w:r w:rsidR="00630A3E">
        <w:rPr>
          <w:sz w:val="20"/>
        </w:rPr>
        <w:t xml:space="preserve">further </w:t>
      </w:r>
      <w:r w:rsidR="00585250" w:rsidRPr="00585250">
        <w:rPr>
          <w:sz w:val="20"/>
        </w:rPr>
        <w:t>assist those affected by the derailment.</w:t>
      </w:r>
    </w:p>
    <w:p w14:paraId="7F418B67" w14:textId="108DEE79" w:rsidR="00A943DE" w:rsidRPr="00585250" w:rsidRDefault="00A943DE" w:rsidP="00C57255">
      <w:pPr>
        <w:rPr>
          <w:sz w:val="20"/>
        </w:rPr>
      </w:pPr>
    </w:p>
    <w:p w14:paraId="5F19AFE0" w14:textId="5C5FE012" w:rsidR="00C57255" w:rsidRDefault="00A943DE" w:rsidP="00585250">
      <w:pPr>
        <w:rPr>
          <w:sz w:val="20"/>
        </w:rPr>
      </w:pPr>
      <w:r w:rsidRPr="00585250">
        <w:rPr>
          <w:sz w:val="20"/>
        </w:rPr>
        <w:t xml:space="preserve">   “This is a true random act of kindnes</w:t>
      </w:r>
      <w:r w:rsidR="00C37B90">
        <w:rPr>
          <w:sz w:val="20"/>
        </w:rPr>
        <w:t>s,” she continued. “</w:t>
      </w:r>
      <w:r w:rsidRPr="00585250">
        <w:rPr>
          <w:sz w:val="20"/>
        </w:rPr>
        <w:t xml:space="preserve">JCESC has been working with Aetna since March </w:t>
      </w:r>
      <w:r w:rsidR="00DF69C4">
        <w:rPr>
          <w:sz w:val="20"/>
        </w:rPr>
        <w:t xml:space="preserve">2022 </w:t>
      </w:r>
      <w:r w:rsidRPr="00585250">
        <w:rPr>
          <w:sz w:val="20"/>
        </w:rPr>
        <w:t>and this shows how much they truly care about all OhioRISE members in Ohio.”</w:t>
      </w:r>
    </w:p>
    <w:p w14:paraId="2F3FF142" w14:textId="43174951" w:rsidR="00630A3E" w:rsidRDefault="00630A3E" w:rsidP="00585250">
      <w:pPr>
        <w:rPr>
          <w:sz w:val="20"/>
        </w:rPr>
      </w:pPr>
    </w:p>
    <w:p w14:paraId="4DF83512" w14:textId="55D8EFC1" w:rsidR="00E24CCD" w:rsidRPr="00607EA8" w:rsidRDefault="00630A3E" w:rsidP="004343D9">
      <w:pPr>
        <w:jc w:val="both"/>
        <w:rPr>
          <w:color w:val="0000FF"/>
          <w:u w:val="single"/>
        </w:rPr>
      </w:pPr>
      <w:r>
        <w:rPr>
          <w:sz w:val="20"/>
        </w:rPr>
        <w:t xml:space="preserve">   The OhioRISE initiative currently serves 250 families </w:t>
      </w:r>
      <w:r w:rsidR="00C37B90">
        <w:rPr>
          <w:sz w:val="20"/>
        </w:rPr>
        <w:t xml:space="preserve">with </w:t>
      </w:r>
      <w:r w:rsidR="00DF69C4">
        <w:rPr>
          <w:sz w:val="20"/>
        </w:rPr>
        <w:t>office</w:t>
      </w:r>
      <w:r w:rsidR="00AE3EE9">
        <w:rPr>
          <w:sz w:val="20"/>
        </w:rPr>
        <w:t>s</w:t>
      </w:r>
      <w:r w:rsidR="00DF69C4">
        <w:rPr>
          <w:sz w:val="20"/>
        </w:rPr>
        <w:t xml:space="preserve"> </w:t>
      </w:r>
      <w:r w:rsidR="00C37B90">
        <w:rPr>
          <w:sz w:val="20"/>
        </w:rPr>
        <w:t>locat</w:t>
      </w:r>
      <w:r w:rsidR="00DF69C4">
        <w:rPr>
          <w:sz w:val="20"/>
        </w:rPr>
        <w:t>ed</w:t>
      </w:r>
      <w:r>
        <w:rPr>
          <w:sz w:val="20"/>
        </w:rPr>
        <w:t xml:space="preserve"> in Steubenville and Canton. Care management </w:t>
      </w:r>
      <w:r w:rsidRPr="006C7EA6">
        <w:rPr>
          <w:sz w:val="20"/>
        </w:rPr>
        <w:t xml:space="preserve">coordinators help complete a Child and Adolescent Needs and Strengths (CANS) assessment to determine eligibility </w:t>
      </w:r>
      <w:r>
        <w:rPr>
          <w:sz w:val="20"/>
        </w:rPr>
        <w:t>and offer referrals for</w:t>
      </w:r>
      <w:r w:rsidRPr="006C7EA6">
        <w:rPr>
          <w:sz w:val="20"/>
        </w:rPr>
        <w:t xml:space="preserve"> counseling</w:t>
      </w:r>
      <w:r w:rsidR="00DF69C4">
        <w:rPr>
          <w:sz w:val="20"/>
        </w:rPr>
        <w:t xml:space="preserve">, </w:t>
      </w:r>
      <w:r w:rsidRPr="006C7EA6">
        <w:rPr>
          <w:sz w:val="20"/>
        </w:rPr>
        <w:t>therapy</w:t>
      </w:r>
      <w:r w:rsidR="00DF69C4">
        <w:rPr>
          <w:sz w:val="20"/>
        </w:rPr>
        <w:t xml:space="preserve"> and finding community resources</w:t>
      </w:r>
      <w:r w:rsidR="00C37B90">
        <w:rPr>
          <w:sz w:val="20"/>
        </w:rPr>
        <w:t>. A</w:t>
      </w:r>
      <w:r>
        <w:rPr>
          <w:sz w:val="20"/>
        </w:rPr>
        <w:t>ssistance is</w:t>
      </w:r>
      <w:r w:rsidRPr="006C7EA6">
        <w:rPr>
          <w:sz w:val="20"/>
        </w:rPr>
        <w:t xml:space="preserve"> rendered for mental health and substance use</w:t>
      </w:r>
      <w:r w:rsidR="00CF5608">
        <w:rPr>
          <w:sz w:val="20"/>
        </w:rPr>
        <w:t xml:space="preserve"> while y</w:t>
      </w:r>
      <w:r>
        <w:rPr>
          <w:sz w:val="20"/>
        </w:rPr>
        <w:t>outh</w:t>
      </w:r>
      <w:r w:rsidRPr="006C7EA6">
        <w:rPr>
          <w:sz w:val="20"/>
        </w:rPr>
        <w:t xml:space="preserve"> with multisystem needs are often involved in community systems such as juvenile justice, child protection, developmental disabilities, education and addiction</w:t>
      </w:r>
      <w:r w:rsidR="00DF69C4">
        <w:rPr>
          <w:sz w:val="20"/>
        </w:rPr>
        <w:t xml:space="preserve"> treatment</w:t>
      </w:r>
      <w:r w:rsidRPr="006C7EA6">
        <w:rPr>
          <w:sz w:val="20"/>
        </w:rPr>
        <w:t>.</w:t>
      </w:r>
      <w:r>
        <w:rPr>
          <w:sz w:val="20"/>
        </w:rPr>
        <w:t xml:space="preserve"> Children covered by Medicaid will obtain assistance and those with private insurance can receive a waiver for help. </w:t>
      </w:r>
      <w:r w:rsidR="002E7EE6" w:rsidRPr="00585250">
        <w:rPr>
          <w:sz w:val="20"/>
        </w:rPr>
        <w:t>For more informatio</w:t>
      </w:r>
      <w:r w:rsidR="00FB66E4" w:rsidRPr="00585250">
        <w:rPr>
          <w:sz w:val="20"/>
        </w:rPr>
        <w:t>n, contact Trushel at</w:t>
      </w:r>
      <w:r w:rsidR="002E7EE6" w:rsidRPr="00585250">
        <w:rPr>
          <w:sz w:val="20"/>
        </w:rPr>
        <w:t xml:space="preserve"> (740) </w:t>
      </w:r>
      <w:r w:rsidR="00E63CC8">
        <w:rPr>
          <w:sz w:val="20"/>
        </w:rPr>
        <w:t>406-0440</w:t>
      </w:r>
      <w:r w:rsidR="002E7EE6" w:rsidRPr="00585250">
        <w:rPr>
          <w:sz w:val="20"/>
        </w:rPr>
        <w:t xml:space="preserve"> or </w:t>
      </w:r>
      <w:r w:rsidR="00583702" w:rsidRPr="00585250">
        <w:rPr>
          <w:sz w:val="20"/>
        </w:rPr>
        <w:t xml:space="preserve">go online </w:t>
      </w:r>
      <w:r w:rsidR="00E63CC8">
        <w:rPr>
          <w:sz w:val="20"/>
        </w:rPr>
        <w:t xml:space="preserve">at </w:t>
      </w:r>
      <w:hyperlink r:id="rId11" w:history="1">
        <w:r w:rsidR="00607EA8" w:rsidRPr="00607EA8">
          <w:rPr>
            <w:color w:val="0000FF"/>
            <w:u w:val="single"/>
          </w:rPr>
          <w:t>Care Management Entity (jcesc.k12.oh.us)</w:t>
        </w:r>
      </w:hyperlink>
      <w:hyperlink r:id="rId12" w:history="1"/>
      <w:r w:rsidR="00E63CC8">
        <w:t xml:space="preserve">. </w:t>
      </w:r>
      <w:r w:rsidR="00583702" w:rsidRPr="00585250">
        <w:rPr>
          <w:sz w:val="20"/>
        </w:rPr>
        <w:t xml:space="preserve">A </w:t>
      </w:r>
      <w:r w:rsidR="005B68CE" w:rsidRPr="00585250">
        <w:rPr>
          <w:sz w:val="20"/>
        </w:rPr>
        <w:t xml:space="preserve">24-hour crisis hotline is </w:t>
      </w:r>
      <w:r w:rsidR="00583702" w:rsidRPr="00585250">
        <w:rPr>
          <w:sz w:val="20"/>
        </w:rPr>
        <w:t xml:space="preserve">also </w:t>
      </w:r>
      <w:r w:rsidR="005B68CE" w:rsidRPr="00585250">
        <w:rPr>
          <w:sz w:val="20"/>
        </w:rPr>
        <w:t>available at (740) 792-4012.</w:t>
      </w:r>
    </w:p>
    <w:bookmarkEnd w:id="0"/>
    <w:p w14:paraId="159254EE" w14:textId="77777777" w:rsidR="004343D9" w:rsidRPr="00585250" w:rsidRDefault="004343D9" w:rsidP="004343D9">
      <w:pPr>
        <w:jc w:val="both"/>
        <w:rPr>
          <w:b/>
          <w:sz w:val="20"/>
        </w:rPr>
      </w:pPr>
    </w:p>
    <w:p w14:paraId="29D0DECB" w14:textId="77777777" w:rsidR="004343D9" w:rsidRPr="00A6051D" w:rsidRDefault="004343D9" w:rsidP="004343D9">
      <w:pPr>
        <w:jc w:val="both"/>
        <w:rPr>
          <w:sz w:val="20"/>
        </w:rPr>
      </w:pPr>
    </w:p>
    <w:p w14:paraId="7EEEC7C0" w14:textId="77777777" w:rsidR="00C37B90" w:rsidRDefault="00C37B90" w:rsidP="004343D9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</w:t>
      </w:r>
    </w:p>
    <w:p w14:paraId="4CFFD6CB" w14:textId="37B9D89F" w:rsidR="004343D9" w:rsidRPr="00C37B90" w:rsidRDefault="00C37B90" w:rsidP="00C37B90">
      <w:pPr>
        <w:ind w:left="4320"/>
        <w:jc w:val="both"/>
        <w:rPr>
          <w:b/>
          <w:sz w:val="20"/>
        </w:rPr>
      </w:pPr>
      <w:r>
        <w:rPr>
          <w:b/>
          <w:sz w:val="20"/>
        </w:rPr>
        <w:t xml:space="preserve">         </w:t>
      </w:r>
      <w:r w:rsidR="00CF5608">
        <w:rPr>
          <w:b/>
          <w:sz w:val="20"/>
        </w:rPr>
        <w:t>-30-</w:t>
      </w:r>
    </w:p>
    <w:p w14:paraId="3128746F" w14:textId="77777777" w:rsidR="00C86D84" w:rsidRPr="00AD67F6" w:rsidRDefault="00C86D84" w:rsidP="00AD67F6">
      <w:pPr>
        <w:ind w:firstLine="720"/>
        <w:rPr>
          <w:rFonts w:ascii="Tw Cen MT" w:hAnsi="Tw Cen MT"/>
          <w:szCs w:val="24"/>
        </w:rPr>
      </w:pPr>
    </w:p>
    <w:p w14:paraId="4BCDCB6E" w14:textId="77777777" w:rsidR="00925BBA" w:rsidRPr="00AD67F6" w:rsidRDefault="00925BBA">
      <w:pPr>
        <w:ind w:firstLine="720"/>
        <w:rPr>
          <w:rFonts w:ascii="Tw Cen MT" w:hAnsi="Tw Cen MT"/>
          <w:szCs w:val="24"/>
        </w:rPr>
      </w:pPr>
    </w:p>
    <w:sectPr w:rsidR="00925BBA" w:rsidRPr="00AD67F6" w:rsidSect="00CF1BEC">
      <w:footerReference w:type="default" r:id="rId13"/>
      <w:endnotePr>
        <w:numFmt w:val="decimal"/>
      </w:endnotePr>
      <w:pgSz w:w="12240" w:h="15840"/>
      <w:pgMar w:top="720" w:right="720" w:bottom="720" w:left="72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71A94" w14:textId="77777777" w:rsidR="007A06C9" w:rsidRDefault="007A06C9">
      <w:r>
        <w:separator/>
      </w:r>
    </w:p>
  </w:endnote>
  <w:endnote w:type="continuationSeparator" w:id="0">
    <w:p w14:paraId="43702751" w14:textId="77777777" w:rsidR="007A06C9" w:rsidRDefault="007A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F43EB" w14:textId="47CF9563" w:rsidR="004A42D1" w:rsidRDefault="004A42D1">
    <w:pPr>
      <w:pStyle w:val="Footer"/>
    </w:pPr>
  </w:p>
  <w:p w14:paraId="3DA6FC90" w14:textId="349B820C" w:rsidR="004A42D1" w:rsidRDefault="004A42D1">
    <w:pPr>
      <w:pStyle w:val="Footer"/>
    </w:pPr>
    <w:r>
      <w:rPr>
        <w:noProof/>
        <w:snapToGrid/>
      </w:rPr>
      <w:drawing>
        <wp:anchor distT="0" distB="0" distL="114300" distR="114300" simplePos="0" relativeHeight="251659264" behindDoc="0" locked="0" layoutInCell="1" allowOverlap="1" wp14:anchorId="4CD8E358" wp14:editId="50A01A61">
          <wp:simplePos x="0" y="0"/>
          <wp:positionH relativeFrom="column">
            <wp:posOffset>6103620</wp:posOffset>
          </wp:positionH>
          <wp:positionV relativeFrom="paragraph">
            <wp:posOffset>624840</wp:posOffset>
          </wp:positionV>
          <wp:extent cx="784860" cy="15265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et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152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</w:rPr>
      <w:drawing>
        <wp:anchor distT="0" distB="0" distL="114300" distR="114300" simplePos="0" relativeHeight="251658240" behindDoc="0" locked="0" layoutInCell="1" allowOverlap="1" wp14:anchorId="3D14F0D0" wp14:editId="32E100F7">
          <wp:simplePos x="0" y="0"/>
          <wp:positionH relativeFrom="column">
            <wp:posOffset>5227320</wp:posOffset>
          </wp:positionH>
          <wp:positionV relativeFrom="paragraph">
            <wp:posOffset>457200</wp:posOffset>
          </wp:positionV>
          <wp:extent cx="830580" cy="46668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hioRis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80" cy="466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318A3" w14:textId="77777777" w:rsidR="007A06C9" w:rsidRDefault="007A06C9">
      <w:r>
        <w:separator/>
      </w:r>
    </w:p>
  </w:footnote>
  <w:footnote w:type="continuationSeparator" w:id="0">
    <w:p w14:paraId="45577D09" w14:textId="77777777" w:rsidR="007A06C9" w:rsidRDefault="007A0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10064"/>
    <w:multiLevelType w:val="hybridMultilevel"/>
    <w:tmpl w:val="3D80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060BA"/>
    <w:multiLevelType w:val="hybridMultilevel"/>
    <w:tmpl w:val="0A9A0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6FE"/>
    <w:multiLevelType w:val="hybridMultilevel"/>
    <w:tmpl w:val="5FDE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C3484"/>
    <w:multiLevelType w:val="hybridMultilevel"/>
    <w:tmpl w:val="BDBA0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82B4E"/>
    <w:multiLevelType w:val="singleLevel"/>
    <w:tmpl w:val="153E5806"/>
    <w:lvl w:ilvl="0">
      <w:start w:val="49"/>
      <w:numFmt w:val="bullet"/>
      <w:lvlText w:val="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</w:abstractNum>
  <w:abstractNum w:abstractNumId="5" w15:restartNumberingAfterBreak="0">
    <w:nsid w:val="42B27C04"/>
    <w:multiLevelType w:val="hybridMultilevel"/>
    <w:tmpl w:val="206EA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46125E"/>
    <w:multiLevelType w:val="hybridMultilevel"/>
    <w:tmpl w:val="38E6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923B7"/>
    <w:multiLevelType w:val="hybridMultilevel"/>
    <w:tmpl w:val="B3CABB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CA7"/>
    <w:rsid w:val="00004458"/>
    <w:rsid w:val="000113EE"/>
    <w:rsid w:val="000174EA"/>
    <w:rsid w:val="00046F49"/>
    <w:rsid w:val="00056C84"/>
    <w:rsid w:val="000668D4"/>
    <w:rsid w:val="000715ED"/>
    <w:rsid w:val="0007380B"/>
    <w:rsid w:val="00092E34"/>
    <w:rsid w:val="00095E4F"/>
    <w:rsid w:val="000A6EA7"/>
    <w:rsid w:val="000C720C"/>
    <w:rsid w:val="000E0349"/>
    <w:rsid w:val="000E3F40"/>
    <w:rsid w:val="0010148D"/>
    <w:rsid w:val="00102A8C"/>
    <w:rsid w:val="00116552"/>
    <w:rsid w:val="00127E80"/>
    <w:rsid w:val="00154703"/>
    <w:rsid w:val="0017468E"/>
    <w:rsid w:val="00177B9D"/>
    <w:rsid w:val="00180761"/>
    <w:rsid w:val="00196453"/>
    <w:rsid w:val="001A6F11"/>
    <w:rsid w:val="001B1918"/>
    <w:rsid w:val="001C2637"/>
    <w:rsid w:val="001C4555"/>
    <w:rsid w:val="001D7C83"/>
    <w:rsid w:val="001F53CA"/>
    <w:rsid w:val="001F732B"/>
    <w:rsid w:val="002201DD"/>
    <w:rsid w:val="00233912"/>
    <w:rsid w:val="00281FB4"/>
    <w:rsid w:val="00297B49"/>
    <w:rsid w:val="002A4BA9"/>
    <w:rsid w:val="002B16C7"/>
    <w:rsid w:val="002B2F37"/>
    <w:rsid w:val="002C2156"/>
    <w:rsid w:val="002C393E"/>
    <w:rsid w:val="002C5ACB"/>
    <w:rsid w:val="002D7D69"/>
    <w:rsid w:val="002E29A6"/>
    <w:rsid w:val="002E7EE6"/>
    <w:rsid w:val="00304857"/>
    <w:rsid w:val="0031212E"/>
    <w:rsid w:val="003256BC"/>
    <w:rsid w:val="00326E7E"/>
    <w:rsid w:val="00337B54"/>
    <w:rsid w:val="00343741"/>
    <w:rsid w:val="003460AE"/>
    <w:rsid w:val="003550BD"/>
    <w:rsid w:val="0036669F"/>
    <w:rsid w:val="003850EB"/>
    <w:rsid w:val="003A7E83"/>
    <w:rsid w:val="003B27A4"/>
    <w:rsid w:val="003F1EFC"/>
    <w:rsid w:val="003F5386"/>
    <w:rsid w:val="00414504"/>
    <w:rsid w:val="004240E0"/>
    <w:rsid w:val="00425D5E"/>
    <w:rsid w:val="00433CFB"/>
    <w:rsid w:val="004343D9"/>
    <w:rsid w:val="00440CFB"/>
    <w:rsid w:val="00440D6D"/>
    <w:rsid w:val="00444F22"/>
    <w:rsid w:val="004632F0"/>
    <w:rsid w:val="004650FD"/>
    <w:rsid w:val="004A42D1"/>
    <w:rsid w:val="004A58DF"/>
    <w:rsid w:val="004A5ED2"/>
    <w:rsid w:val="004B2676"/>
    <w:rsid w:val="004C0154"/>
    <w:rsid w:val="004C33C3"/>
    <w:rsid w:val="004C3F85"/>
    <w:rsid w:val="004D52FC"/>
    <w:rsid w:val="004D6CA7"/>
    <w:rsid w:val="004F7698"/>
    <w:rsid w:val="00515087"/>
    <w:rsid w:val="00516A9A"/>
    <w:rsid w:val="0052725A"/>
    <w:rsid w:val="005415F7"/>
    <w:rsid w:val="00565FF6"/>
    <w:rsid w:val="00572351"/>
    <w:rsid w:val="00583298"/>
    <w:rsid w:val="00583702"/>
    <w:rsid w:val="00585250"/>
    <w:rsid w:val="005932A7"/>
    <w:rsid w:val="0059365E"/>
    <w:rsid w:val="005A68C8"/>
    <w:rsid w:val="005B0274"/>
    <w:rsid w:val="005B1FAA"/>
    <w:rsid w:val="005B3F57"/>
    <w:rsid w:val="005B56E4"/>
    <w:rsid w:val="005B68CE"/>
    <w:rsid w:val="005C1071"/>
    <w:rsid w:val="005C3A4B"/>
    <w:rsid w:val="005C62D2"/>
    <w:rsid w:val="005D5D59"/>
    <w:rsid w:val="005D78ED"/>
    <w:rsid w:val="00600870"/>
    <w:rsid w:val="00605139"/>
    <w:rsid w:val="00607EA8"/>
    <w:rsid w:val="00613AC7"/>
    <w:rsid w:val="006219C7"/>
    <w:rsid w:val="00630A3E"/>
    <w:rsid w:val="00673888"/>
    <w:rsid w:val="00684E7A"/>
    <w:rsid w:val="0068636A"/>
    <w:rsid w:val="006928B0"/>
    <w:rsid w:val="0069420D"/>
    <w:rsid w:val="006C5789"/>
    <w:rsid w:val="006D3DFA"/>
    <w:rsid w:val="006D5583"/>
    <w:rsid w:val="006F1BEE"/>
    <w:rsid w:val="007334FD"/>
    <w:rsid w:val="00745807"/>
    <w:rsid w:val="00764299"/>
    <w:rsid w:val="007831F5"/>
    <w:rsid w:val="007A06C9"/>
    <w:rsid w:val="007A1C5C"/>
    <w:rsid w:val="007E0D6A"/>
    <w:rsid w:val="007F14B6"/>
    <w:rsid w:val="00811CA1"/>
    <w:rsid w:val="00815452"/>
    <w:rsid w:val="0081696D"/>
    <w:rsid w:val="00824489"/>
    <w:rsid w:val="00836952"/>
    <w:rsid w:val="0084058B"/>
    <w:rsid w:val="00842E8E"/>
    <w:rsid w:val="00843832"/>
    <w:rsid w:val="00846A41"/>
    <w:rsid w:val="00851E03"/>
    <w:rsid w:val="008623BF"/>
    <w:rsid w:val="00890667"/>
    <w:rsid w:val="008975E1"/>
    <w:rsid w:val="008B2D2F"/>
    <w:rsid w:val="008B2F33"/>
    <w:rsid w:val="008C782C"/>
    <w:rsid w:val="008D26DC"/>
    <w:rsid w:val="008E7715"/>
    <w:rsid w:val="008F0418"/>
    <w:rsid w:val="00900EA7"/>
    <w:rsid w:val="00904A9B"/>
    <w:rsid w:val="0091434B"/>
    <w:rsid w:val="009237DC"/>
    <w:rsid w:val="00925BBA"/>
    <w:rsid w:val="009379C4"/>
    <w:rsid w:val="0094140E"/>
    <w:rsid w:val="009464BC"/>
    <w:rsid w:val="00950EFB"/>
    <w:rsid w:val="00960286"/>
    <w:rsid w:val="00965369"/>
    <w:rsid w:val="00982111"/>
    <w:rsid w:val="009845B9"/>
    <w:rsid w:val="00985CFE"/>
    <w:rsid w:val="009A43EE"/>
    <w:rsid w:val="009B25F7"/>
    <w:rsid w:val="00A073F8"/>
    <w:rsid w:val="00A13525"/>
    <w:rsid w:val="00A1511C"/>
    <w:rsid w:val="00A225E4"/>
    <w:rsid w:val="00A25159"/>
    <w:rsid w:val="00A27FCE"/>
    <w:rsid w:val="00A303CF"/>
    <w:rsid w:val="00A47829"/>
    <w:rsid w:val="00A640DA"/>
    <w:rsid w:val="00A66D1E"/>
    <w:rsid w:val="00A851D6"/>
    <w:rsid w:val="00A87374"/>
    <w:rsid w:val="00A943DE"/>
    <w:rsid w:val="00AB01E8"/>
    <w:rsid w:val="00AB52EA"/>
    <w:rsid w:val="00AB621E"/>
    <w:rsid w:val="00AD3ABD"/>
    <w:rsid w:val="00AD67F6"/>
    <w:rsid w:val="00AE1490"/>
    <w:rsid w:val="00AE2130"/>
    <w:rsid w:val="00AE3EE9"/>
    <w:rsid w:val="00AE489B"/>
    <w:rsid w:val="00AF6984"/>
    <w:rsid w:val="00B010BA"/>
    <w:rsid w:val="00B0211F"/>
    <w:rsid w:val="00B143AD"/>
    <w:rsid w:val="00B270E4"/>
    <w:rsid w:val="00B37060"/>
    <w:rsid w:val="00B417C9"/>
    <w:rsid w:val="00B456D4"/>
    <w:rsid w:val="00B47CFF"/>
    <w:rsid w:val="00B51063"/>
    <w:rsid w:val="00B61437"/>
    <w:rsid w:val="00B72369"/>
    <w:rsid w:val="00B93218"/>
    <w:rsid w:val="00B96D4A"/>
    <w:rsid w:val="00B97EAB"/>
    <w:rsid w:val="00BD06E3"/>
    <w:rsid w:val="00BD4BFE"/>
    <w:rsid w:val="00BD7B1D"/>
    <w:rsid w:val="00BE06F1"/>
    <w:rsid w:val="00BE118F"/>
    <w:rsid w:val="00BE5D7E"/>
    <w:rsid w:val="00BF1102"/>
    <w:rsid w:val="00C032C3"/>
    <w:rsid w:val="00C3634A"/>
    <w:rsid w:val="00C37B90"/>
    <w:rsid w:val="00C37E5A"/>
    <w:rsid w:val="00C57255"/>
    <w:rsid w:val="00C6070F"/>
    <w:rsid w:val="00C60A43"/>
    <w:rsid w:val="00C86D84"/>
    <w:rsid w:val="00CA17D2"/>
    <w:rsid w:val="00CA1A41"/>
    <w:rsid w:val="00CA6B05"/>
    <w:rsid w:val="00CD143B"/>
    <w:rsid w:val="00CE082C"/>
    <w:rsid w:val="00CF1BEC"/>
    <w:rsid w:val="00CF40BB"/>
    <w:rsid w:val="00CF5608"/>
    <w:rsid w:val="00D02838"/>
    <w:rsid w:val="00D12F9F"/>
    <w:rsid w:val="00D15A0B"/>
    <w:rsid w:val="00D21A0E"/>
    <w:rsid w:val="00D22391"/>
    <w:rsid w:val="00D51221"/>
    <w:rsid w:val="00D56639"/>
    <w:rsid w:val="00D64415"/>
    <w:rsid w:val="00D7782E"/>
    <w:rsid w:val="00D813A8"/>
    <w:rsid w:val="00D82951"/>
    <w:rsid w:val="00D835D7"/>
    <w:rsid w:val="00D90F68"/>
    <w:rsid w:val="00D95BF5"/>
    <w:rsid w:val="00D97B64"/>
    <w:rsid w:val="00DD47D5"/>
    <w:rsid w:val="00DE3388"/>
    <w:rsid w:val="00DE36D5"/>
    <w:rsid w:val="00DE3FFD"/>
    <w:rsid w:val="00DE5F07"/>
    <w:rsid w:val="00DE69A0"/>
    <w:rsid w:val="00DF69C4"/>
    <w:rsid w:val="00E00BDF"/>
    <w:rsid w:val="00E019E0"/>
    <w:rsid w:val="00E15EBB"/>
    <w:rsid w:val="00E24CCD"/>
    <w:rsid w:val="00E417A8"/>
    <w:rsid w:val="00E421A5"/>
    <w:rsid w:val="00E46B67"/>
    <w:rsid w:val="00E63CC8"/>
    <w:rsid w:val="00E774B0"/>
    <w:rsid w:val="00E807AE"/>
    <w:rsid w:val="00E94D77"/>
    <w:rsid w:val="00E97D87"/>
    <w:rsid w:val="00EA761C"/>
    <w:rsid w:val="00EB5AF8"/>
    <w:rsid w:val="00EB740D"/>
    <w:rsid w:val="00EC55D1"/>
    <w:rsid w:val="00ED0633"/>
    <w:rsid w:val="00ED13BE"/>
    <w:rsid w:val="00EE10EA"/>
    <w:rsid w:val="00EE150E"/>
    <w:rsid w:val="00EF17AA"/>
    <w:rsid w:val="00EF323B"/>
    <w:rsid w:val="00EF372A"/>
    <w:rsid w:val="00F00821"/>
    <w:rsid w:val="00F11766"/>
    <w:rsid w:val="00F206D1"/>
    <w:rsid w:val="00F30579"/>
    <w:rsid w:val="00F401DB"/>
    <w:rsid w:val="00F50902"/>
    <w:rsid w:val="00F64719"/>
    <w:rsid w:val="00F70277"/>
    <w:rsid w:val="00F7186E"/>
    <w:rsid w:val="00F7646F"/>
    <w:rsid w:val="00F80A69"/>
    <w:rsid w:val="00FB66E4"/>
    <w:rsid w:val="00FD1DA8"/>
    <w:rsid w:val="00FD6BBE"/>
    <w:rsid w:val="00FD7509"/>
    <w:rsid w:val="00FE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FE0E88B"/>
  <w15:docId w15:val="{5AA5A14A-C332-4723-B1B9-9A1C8D76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6863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636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4F2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904A9B"/>
    <w:pPr>
      <w:ind w:firstLine="720"/>
    </w:pPr>
  </w:style>
  <w:style w:type="character" w:customStyle="1" w:styleId="BodyTextIndentChar">
    <w:name w:val="Body Text Indent Char"/>
    <w:link w:val="BodyTextIndent"/>
    <w:rsid w:val="00904A9B"/>
    <w:rPr>
      <w:snapToGrid/>
      <w:sz w:val="24"/>
    </w:rPr>
  </w:style>
  <w:style w:type="paragraph" w:styleId="Title">
    <w:name w:val="Title"/>
    <w:basedOn w:val="Normal"/>
    <w:link w:val="TitleChar"/>
    <w:qFormat/>
    <w:rsid w:val="00904A9B"/>
    <w:pPr>
      <w:widowControl/>
      <w:jc w:val="center"/>
    </w:pPr>
    <w:rPr>
      <w:b/>
      <w:snapToGrid/>
    </w:rPr>
  </w:style>
  <w:style w:type="character" w:customStyle="1" w:styleId="TitleChar">
    <w:name w:val="Title Char"/>
    <w:link w:val="Title"/>
    <w:rsid w:val="00904A9B"/>
    <w:rPr>
      <w:b/>
      <w:sz w:val="24"/>
    </w:rPr>
  </w:style>
  <w:style w:type="paragraph" w:styleId="ListParagraph">
    <w:name w:val="List Paragraph"/>
    <w:basedOn w:val="Normal"/>
    <w:uiPriority w:val="34"/>
    <w:qFormat/>
    <w:rsid w:val="00CF1BEC"/>
    <w:pPr>
      <w:widowControl/>
      <w:ind w:left="720"/>
      <w:contextualSpacing/>
    </w:pPr>
    <w:rPr>
      <w:snapToGrid/>
      <w:szCs w:val="24"/>
    </w:rPr>
  </w:style>
  <w:style w:type="paragraph" w:styleId="NoSpacing">
    <w:name w:val="No Spacing"/>
    <w:uiPriority w:val="1"/>
    <w:qFormat/>
    <w:rsid w:val="00CF1BEC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A42D1"/>
    <w:rPr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440D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D6D"/>
    <w:rPr>
      <w:color w:val="605E5C"/>
      <w:shd w:val="clear" w:color="auto" w:fill="E1DFDD"/>
    </w:rPr>
  </w:style>
  <w:style w:type="paragraph" w:customStyle="1" w:styleId="xxxxxmsonormal">
    <w:name w:val="x_x_xxxmsonormal"/>
    <w:basedOn w:val="Normal"/>
    <w:rsid w:val="00C57255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F69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jcesc.k12.oh.us/CareManagementEntity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cesc.k12.oh.us/CareManagementEntity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150F11911584BB7D335B73ACBA0E1" ma:contentTypeVersion="13" ma:contentTypeDescription="Create a new document." ma:contentTypeScope="" ma:versionID="306e36dd80f9f9464a9be028b4c7d7bf">
  <xsd:schema xmlns:xsd="http://www.w3.org/2001/XMLSchema" xmlns:xs="http://www.w3.org/2001/XMLSchema" xmlns:p="http://schemas.microsoft.com/office/2006/metadata/properties" xmlns:ns3="1116e1fa-7d03-44f7-bf8f-cfde6dfb76a3" xmlns:ns4="a0fc11df-d9ea-4ab3-9ee4-ab88477a7663" targetNamespace="http://schemas.microsoft.com/office/2006/metadata/properties" ma:root="true" ma:fieldsID="eb86900169ee4b6f159a6b444208a14a" ns3:_="" ns4:_="">
    <xsd:import namespace="1116e1fa-7d03-44f7-bf8f-cfde6dfb76a3"/>
    <xsd:import namespace="a0fc11df-d9ea-4ab3-9ee4-ab88477a76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6e1fa-7d03-44f7-bf8f-cfde6dfb7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c11df-d9ea-4ab3-9ee4-ab88477a76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51D7E4-CDEC-46AE-8667-5BF1C4247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6e1fa-7d03-44f7-bf8f-cfde6dfb76a3"/>
    <ds:schemaRef ds:uri="a0fc11df-d9ea-4ab3-9ee4-ab88477a7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14DFAA-6B25-49D3-A2A1-0DACC5690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0BC46-FBF0-44B9-9649-2DB152A336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Jefferson County ESC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JCESC</dc:creator>
  <cp:keywords>Ethan</cp:keywords>
  <cp:lastModifiedBy>Kristina Ash</cp:lastModifiedBy>
  <cp:revision>2</cp:revision>
  <cp:lastPrinted>2014-04-16T17:45:00Z</cp:lastPrinted>
  <dcterms:created xsi:type="dcterms:W3CDTF">2023-02-23T16:30:00Z</dcterms:created>
  <dcterms:modified xsi:type="dcterms:W3CDTF">2023-02-23T16:30:00Z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0x0101009A1150F11911584BB7D335B73ACBA0E1</vt:lpwstr>
  </property>
</Properties>
</file>